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385" w:rsidRPr="006C2866" w:rsidRDefault="004C73AD" w:rsidP="00910385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Приложение 13</w:t>
      </w:r>
    </w:p>
    <w:p w:rsidR="00910385" w:rsidRPr="004C46B7" w:rsidRDefault="00910385" w:rsidP="00910385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3B056C">
        <w:rPr>
          <w:rFonts w:ascii="Times New Roman" w:hAnsi="Times New Roman"/>
          <w:bCs/>
          <w:i/>
          <w:sz w:val="24"/>
          <w:szCs w:val="24"/>
        </w:rPr>
        <w:t>4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 w:rsidR="003B056C">
        <w:rPr>
          <w:rFonts w:ascii="Times New Roman" w:hAnsi="Times New Roman"/>
          <w:bCs/>
          <w:i/>
          <w:sz w:val="24"/>
          <w:szCs w:val="24"/>
        </w:rPr>
        <w:t>5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3B056C">
        <w:rPr>
          <w:rFonts w:ascii="Times New Roman" w:hAnsi="Times New Roman"/>
          <w:bCs/>
          <w:i/>
          <w:sz w:val="24"/>
          <w:szCs w:val="24"/>
        </w:rPr>
        <w:t>6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6C085E" w:rsidRDefault="006C085E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046E">
        <w:rPr>
          <w:rFonts w:ascii="Times New Roman" w:hAnsi="Times New Roman" w:cs="Times New Roman"/>
          <w:sz w:val="26"/>
          <w:szCs w:val="26"/>
        </w:rPr>
        <w:t>М</w:t>
      </w:r>
      <w:r w:rsidR="003A52BF" w:rsidRPr="00A8046E">
        <w:rPr>
          <w:rFonts w:ascii="Times New Roman" w:hAnsi="Times New Roman" w:cs="Times New Roman"/>
          <w:sz w:val="26"/>
          <w:szCs w:val="26"/>
        </w:rPr>
        <w:t>ЕТОДИКА</w:t>
      </w:r>
      <w:r w:rsidRPr="00A804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1B6F" w:rsidRPr="00A8046E" w:rsidRDefault="00C01B6F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A418A" w:rsidRDefault="00417D4A" w:rsidP="00C01B6F">
      <w:pPr>
        <w:autoSpaceDE w:val="0"/>
        <w:autoSpaceDN w:val="0"/>
        <w:adjustRightInd w:val="0"/>
        <w:spacing w:after="0" w:line="240" w:lineRule="auto"/>
        <w:ind w:left="709" w:right="707"/>
        <w:jc w:val="center"/>
        <w:rPr>
          <w:rFonts w:ascii="Times New Roman" w:hAnsi="Times New Roman"/>
          <w:sz w:val="26"/>
          <w:szCs w:val="26"/>
        </w:rPr>
      </w:pPr>
      <w:r w:rsidRPr="00C01B6F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C01B6F">
        <w:rPr>
          <w:rFonts w:ascii="Times New Roman" w:hAnsi="Times New Roman"/>
          <w:sz w:val="26"/>
          <w:szCs w:val="26"/>
        </w:rPr>
        <w:t>объема</w:t>
      </w:r>
      <w:r w:rsidR="00714101" w:rsidRPr="00C01B6F">
        <w:rPr>
          <w:rFonts w:ascii="Times New Roman" w:hAnsi="Times New Roman"/>
          <w:sz w:val="26"/>
          <w:szCs w:val="26"/>
        </w:rPr>
        <w:t xml:space="preserve"> </w:t>
      </w:r>
      <w:r w:rsidR="00C90AD1" w:rsidRPr="00C01B6F">
        <w:rPr>
          <w:rFonts w:ascii="Times New Roman" w:hAnsi="Times New Roman"/>
          <w:sz w:val="26"/>
          <w:szCs w:val="26"/>
        </w:rPr>
        <w:t>субсидий</w:t>
      </w:r>
      <w:r w:rsidR="00692D2D" w:rsidRPr="00C01B6F">
        <w:rPr>
          <w:rFonts w:ascii="Times New Roman" w:hAnsi="Times New Roman"/>
          <w:sz w:val="26"/>
          <w:szCs w:val="26"/>
        </w:rPr>
        <w:t>,</w:t>
      </w:r>
      <w:r w:rsidRPr="00C01B6F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C01B6F">
        <w:rPr>
          <w:rFonts w:ascii="Times New Roman" w:hAnsi="Times New Roman"/>
          <w:sz w:val="26"/>
          <w:szCs w:val="26"/>
        </w:rPr>
        <w:t xml:space="preserve">бюджетам </w:t>
      </w:r>
      <w:r w:rsidR="00C9474F" w:rsidRPr="00C01B6F">
        <w:rPr>
          <w:rFonts w:ascii="Times New Roman" w:hAnsi="Times New Roman"/>
          <w:sz w:val="26"/>
          <w:szCs w:val="26"/>
        </w:rPr>
        <w:t xml:space="preserve">муниципальных округов и городских округов </w:t>
      </w:r>
      <w:r w:rsidR="006E7BA4" w:rsidRPr="00C01B6F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C01B6F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</w:t>
      </w:r>
      <w:r w:rsidR="00AE4E8A" w:rsidRPr="00C01B6F">
        <w:rPr>
          <w:rFonts w:ascii="Times New Roman" w:hAnsi="Times New Roman"/>
          <w:sz w:val="26"/>
          <w:szCs w:val="26"/>
        </w:rPr>
        <w:t xml:space="preserve">муниципальных </w:t>
      </w:r>
      <w:r w:rsidR="004A02B3" w:rsidRPr="00C01B6F">
        <w:rPr>
          <w:rFonts w:ascii="Times New Roman" w:hAnsi="Times New Roman"/>
          <w:sz w:val="26"/>
          <w:szCs w:val="26"/>
        </w:rPr>
        <w:t>библиотек</w:t>
      </w:r>
    </w:p>
    <w:p w:rsidR="004C73AD" w:rsidRPr="00C01B6F" w:rsidRDefault="004C73AD" w:rsidP="00C01B6F">
      <w:pPr>
        <w:autoSpaceDE w:val="0"/>
        <w:autoSpaceDN w:val="0"/>
        <w:adjustRightInd w:val="0"/>
        <w:spacing w:after="0" w:line="240" w:lineRule="auto"/>
        <w:ind w:left="709" w:right="70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(проект)</w:t>
      </w:r>
    </w:p>
    <w:p w:rsidR="00C01B6F" w:rsidRPr="00591AAA" w:rsidRDefault="00C01B6F" w:rsidP="00541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5098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муниципальных </w:t>
      </w:r>
      <w:r w:rsidR="00C949D6">
        <w:rPr>
          <w:rFonts w:ascii="Times New Roman" w:hAnsi="Times New Roman"/>
          <w:sz w:val="26"/>
          <w:szCs w:val="26"/>
          <w:lang w:eastAsia="ru-RU"/>
        </w:rPr>
        <w:t>округов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4C73D6" w:rsidRPr="004C73D6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6E7BA4" w:rsidRPr="00A8046E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AE4E8A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4A02B3">
        <w:rPr>
          <w:rFonts w:ascii="Times New Roman" w:hAnsi="Times New Roman"/>
          <w:bCs/>
          <w:sz w:val="26"/>
          <w:szCs w:val="26"/>
          <w:lang w:eastAsia="ru-RU"/>
        </w:rPr>
        <w:t>библиотек</w:t>
      </w:r>
      <w:r w:rsidRPr="00A8046E">
        <w:rPr>
          <w:rFonts w:ascii="Times New Roman" w:hAnsi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FA19EB" w:rsidRDefault="00FA19EB" w:rsidP="00541E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30"/>
      <w:bookmarkStart w:id="2" w:name="sub_40"/>
      <w:r>
        <w:rPr>
          <w:rFonts w:ascii="Times New Roman" w:hAnsi="Times New Roman"/>
          <w:sz w:val="26"/>
          <w:szCs w:val="26"/>
          <w:lang w:eastAsia="ru-RU"/>
        </w:rPr>
        <w:t>2</w:t>
      </w:r>
      <w:r w:rsidRPr="00FA19E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FA19EB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на цели, указанные в пункте 1 настоящей Методики, осуществляется в соответствии с представленными муниципальными образованиями заявками о наличии потребности в выделении бюджетных средств на финансовое обеспечение расходных обязательств муниципальных образований, связанных с </w:t>
      </w:r>
      <w:r w:rsidRPr="00C01B6F">
        <w:rPr>
          <w:rFonts w:ascii="Times New Roman" w:hAnsi="Times New Roman"/>
          <w:bCs/>
          <w:sz w:val="26"/>
          <w:szCs w:val="26"/>
          <w:lang w:eastAsia="ru-RU"/>
        </w:rPr>
        <w:t>укрепление</w:t>
      </w:r>
      <w:r>
        <w:rPr>
          <w:rFonts w:ascii="Times New Roman" w:hAnsi="Times New Roman"/>
          <w:bCs/>
          <w:sz w:val="26"/>
          <w:szCs w:val="26"/>
          <w:lang w:eastAsia="ru-RU"/>
        </w:rPr>
        <w:t>м</w:t>
      </w:r>
      <w:r w:rsidRPr="00C01B6F">
        <w:rPr>
          <w:rFonts w:ascii="Times New Roman" w:hAnsi="Times New Roman"/>
          <w:bCs/>
          <w:sz w:val="26"/>
          <w:szCs w:val="26"/>
          <w:lang w:eastAsia="ru-RU"/>
        </w:rPr>
        <w:t xml:space="preserve"> материально-технической базы </w:t>
      </w:r>
      <w:r w:rsidRPr="00C01B6F">
        <w:rPr>
          <w:rFonts w:ascii="Times New Roman" w:hAnsi="Times New Roman"/>
          <w:sz w:val="26"/>
          <w:szCs w:val="26"/>
        </w:rPr>
        <w:t>муниципальных библиотек</w:t>
      </w:r>
      <w:r w:rsidRPr="00FA19EB">
        <w:rPr>
          <w:rFonts w:ascii="Times New Roman" w:hAnsi="Times New Roman"/>
          <w:sz w:val="26"/>
          <w:szCs w:val="26"/>
          <w:lang w:eastAsia="ru-RU"/>
        </w:rPr>
        <w:t>, в пределах объемов, предусмотренных в республиканском бюджете Чувашской Республики на соответствующий финансовый год и плановый период.</w:t>
      </w:r>
    </w:p>
    <w:bookmarkEnd w:id="1"/>
    <w:p w:rsidR="00875787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>3.</w:t>
      </w:r>
      <w:r w:rsidR="00FA19EB">
        <w:rPr>
          <w:rFonts w:ascii="Times New Roman" w:hAnsi="Times New Roman"/>
          <w:sz w:val="26"/>
          <w:szCs w:val="26"/>
          <w:lang w:eastAsia="ru-RU"/>
        </w:rPr>
        <w:t> </w:t>
      </w:r>
      <w:r w:rsidR="00692D2D">
        <w:rPr>
          <w:rFonts w:ascii="Times New Roman" w:hAnsi="Times New Roman"/>
          <w:sz w:val="26"/>
          <w:szCs w:val="26"/>
        </w:rPr>
        <w:t>Объем</w:t>
      </w:r>
      <w:r w:rsidR="00875787" w:rsidRPr="00A8046E">
        <w:rPr>
          <w:rFonts w:ascii="Times New Roman" w:hAnsi="Times New Roman"/>
          <w:sz w:val="26"/>
          <w:szCs w:val="26"/>
        </w:rPr>
        <w:t xml:space="preserve"> </w:t>
      </w:r>
      <w:r w:rsidR="009251D9" w:rsidRPr="00A8046E">
        <w:rPr>
          <w:rFonts w:ascii="Times New Roman" w:hAnsi="Times New Roman"/>
          <w:sz w:val="26"/>
          <w:szCs w:val="26"/>
        </w:rPr>
        <w:t>субсидий</w:t>
      </w:r>
      <w:r w:rsidR="00875787" w:rsidRPr="00A8046E">
        <w:rPr>
          <w:rFonts w:ascii="Times New Roman" w:hAnsi="Times New Roman"/>
          <w:sz w:val="26"/>
          <w:szCs w:val="26"/>
        </w:rPr>
        <w:t xml:space="preserve">, предоставляемых из республиканского бюджета Чувашской Республики </w:t>
      </w:r>
      <w:r w:rsidR="00630148" w:rsidRPr="00A8046E">
        <w:rPr>
          <w:rFonts w:ascii="Times New Roman" w:hAnsi="Times New Roman"/>
          <w:sz w:val="26"/>
          <w:szCs w:val="26"/>
        </w:rPr>
        <w:t xml:space="preserve">бюджету </w:t>
      </w:r>
      <w:r w:rsidR="00160142">
        <w:rPr>
          <w:rFonts w:ascii="Times New Roman" w:hAnsi="Times New Roman"/>
          <w:sz w:val="26"/>
          <w:szCs w:val="26"/>
        </w:rPr>
        <w:t xml:space="preserve">конкретного </w:t>
      </w:r>
      <w:r w:rsidR="00875787" w:rsidRPr="00A8046E">
        <w:rPr>
          <w:rFonts w:ascii="Times New Roman" w:hAnsi="Times New Roman"/>
          <w:sz w:val="26"/>
          <w:szCs w:val="26"/>
        </w:rPr>
        <w:t>муниципально</w:t>
      </w:r>
      <w:r w:rsidR="00630148" w:rsidRPr="00A8046E">
        <w:rPr>
          <w:rFonts w:ascii="Times New Roman" w:hAnsi="Times New Roman"/>
          <w:sz w:val="26"/>
          <w:szCs w:val="26"/>
        </w:rPr>
        <w:t>го</w:t>
      </w:r>
      <w:r w:rsidR="00875787" w:rsidRPr="00A8046E">
        <w:rPr>
          <w:rFonts w:ascii="Times New Roman" w:hAnsi="Times New Roman"/>
          <w:sz w:val="26"/>
          <w:szCs w:val="26"/>
        </w:rPr>
        <w:t xml:space="preserve"> образовани</w:t>
      </w:r>
      <w:r w:rsidR="00630148" w:rsidRPr="00A8046E">
        <w:rPr>
          <w:rFonts w:ascii="Times New Roman" w:hAnsi="Times New Roman"/>
          <w:sz w:val="26"/>
          <w:szCs w:val="26"/>
        </w:rPr>
        <w:t>я</w:t>
      </w:r>
      <w:r w:rsidR="00875787" w:rsidRPr="00A8046E">
        <w:rPr>
          <w:rFonts w:ascii="Times New Roman" w:hAnsi="Times New Roman"/>
          <w:sz w:val="26"/>
          <w:szCs w:val="26"/>
        </w:rPr>
        <w:t xml:space="preserve"> на </w:t>
      </w:r>
      <w:r w:rsidR="00E23F99" w:rsidRPr="00E23F99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4A02B3">
        <w:rPr>
          <w:rFonts w:ascii="Times New Roman" w:hAnsi="Times New Roman"/>
          <w:bCs/>
          <w:sz w:val="26"/>
          <w:szCs w:val="26"/>
          <w:lang w:eastAsia="ru-RU"/>
        </w:rPr>
        <w:t>библиотек</w:t>
      </w:r>
      <w:r w:rsidR="00875787" w:rsidRPr="00A8046E">
        <w:rPr>
          <w:rFonts w:ascii="Times New Roman" w:hAnsi="Times New Roman"/>
          <w:sz w:val="26"/>
          <w:szCs w:val="26"/>
        </w:rPr>
        <w:t>, определяется по формуле</w:t>
      </w:r>
    </w:p>
    <w:bookmarkEnd w:id="2"/>
    <w:p w:rsidR="002C31FC" w:rsidRPr="004C73AD" w:rsidRDefault="002C31FC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C31FC" w:rsidRPr="00AA3924" w:rsidRDefault="002C31FC" w:rsidP="002C3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en-US"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AA3924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proofErr w:type="gramStart"/>
      <w:r w:rsidRPr="00AA3924">
        <w:rPr>
          <w:rFonts w:ascii="Times New Roman" w:hAnsi="Times New Roman"/>
          <w:sz w:val="26"/>
          <w:szCs w:val="26"/>
          <w:lang w:val="en-US" w:eastAsia="ru-RU"/>
        </w:rPr>
        <w:t xml:space="preserve">=  </w:t>
      </w:r>
      <w:r w:rsidR="00AA3924" w:rsidRPr="00AA3924">
        <w:rPr>
          <w:rFonts w:ascii="Times New Roman" w:hAnsi="Times New Roman"/>
          <w:sz w:val="36"/>
          <w:szCs w:val="26"/>
          <w:lang w:val="en-US" w:eastAsia="ru-RU"/>
        </w:rPr>
        <w:t>(</w:t>
      </w:r>
      <w:proofErr w:type="gramEnd"/>
      <w:r w:rsidR="00AA3924" w:rsidRPr="00AA3924">
        <w:rPr>
          <w:rFonts w:ascii="Times New Roman" w:hAnsi="Times New Roman"/>
          <w:sz w:val="36"/>
          <w:szCs w:val="26"/>
          <w:lang w:val="en-US" w:eastAsia="ru-RU"/>
        </w:rPr>
        <w:t xml:space="preserve"> Ʃ</w:t>
      </w:r>
      <w:r w:rsidR="00AA3924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>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) </w:t>
      </w:r>
      <w:r w:rsidR="00AA3924" w:rsidRPr="00AA3924">
        <w:rPr>
          <w:rFonts w:ascii="Times New Roman" w:hAnsi="Times New Roman"/>
          <w:sz w:val="26"/>
          <w:szCs w:val="26"/>
          <w:lang w:val="en-US" w:eastAsia="ru-RU"/>
        </w:rPr>
        <w:t xml:space="preserve">+ </w:t>
      </w:r>
      <w:r w:rsidR="00AA3924" w:rsidRPr="00AA3924">
        <w:rPr>
          <w:rFonts w:ascii="Times New Roman" w:hAnsi="Times New Roman"/>
          <w:sz w:val="36"/>
          <w:szCs w:val="26"/>
          <w:lang w:val="en-US" w:eastAsia="ru-RU"/>
        </w:rPr>
        <w:t>Ʃ</w:t>
      </w:r>
      <w:r w:rsidR="00AA3924" w:rsidRPr="00AA3924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 w:rsidR="00AA3924"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="00AA3924"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proofErr w:type="spellStart"/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>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р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) + </w:t>
      </w:r>
      <w:r w:rsidR="00AA3924" w:rsidRPr="00AA3924">
        <w:rPr>
          <w:rFonts w:ascii="Times New Roman" w:hAnsi="Times New Roman"/>
          <w:sz w:val="36"/>
          <w:szCs w:val="26"/>
          <w:lang w:val="en-US" w:eastAsia="ru-RU"/>
        </w:rPr>
        <w:t>Ʃ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="00AA3924"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="00AA3924"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proofErr w:type="spellStart"/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>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к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>)</w:t>
      </w:r>
      <w:r w:rsidR="00AA3924" w:rsidRPr="00AA3924">
        <w:rPr>
          <w:rFonts w:ascii="Times New Roman" w:hAnsi="Times New Roman"/>
          <w:sz w:val="36"/>
          <w:szCs w:val="26"/>
          <w:lang w:val="en-US" w:eastAsia="ru-RU"/>
        </w:rPr>
        <w:t xml:space="preserve"> )</w:t>
      </w:r>
      <w:r w:rsidR="00AA3924" w:rsidRPr="00AA3924">
        <w:rPr>
          <w:rFonts w:ascii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="00AA3924" w:rsidRPr="00AA3924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AA3924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AA3924">
        <w:rPr>
          <w:rFonts w:ascii="Times New Roman" w:hAnsi="Times New Roman"/>
          <w:sz w:val="26"/>
          <w:szCs w:val="26"/>
          <w:lang w:val="en-US" w:eastAsia="ru-RU"/>
        </w:rPr>
        <w:t>,</w:t>
      </w:r>
    </w:p>
    <w:p w:rsidR="002C31FC" w:rsidRPr="00AA3924" w:rsidRDefault="002C31FC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en-US" w:eastAsia="ru-RU"/>
        </w:rPr>
      </w:pPr>
    </w:p>
    <w:p w:rsidR="002C31FC" w:rsidRDefault="009636FD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9636FD" w:rsidRDefault="009636FD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C31FC" w:rsidRDefault="002C31FC" w:rsidP="002C31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V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образования;</w:t>
      </w:r>
    </w:p>
    <w:p w:rsidR="00E23F99" w:rsidRDefault="00541E91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(м) </w:t>
      </w:r>
      <w:r w:rsidR="00E23F99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E23F99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E23F99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</w:t>
      </w:r>
      <w:r w:rsidR="004A02B3">
        <w:rPr>
          <w:rFonts w:ascii="Times New Roman" w:hAnsi="Times New Roman"/>
          <w:sz w:val="26"/>
          <w:szCs w:val="26"/>
          <w:lang w:eastAsia="ru-RU"/>
        </w:rPr>
        <w:t>библиотек</w:t>
      </w:r>
      <w:r w:rsidR="00E23F99">
        <w:rPr>
          <w:rFonts w:ascii="Times New Roman" w:hAnsi="Times New Roman"/>
          <w:sz w:val="26"/>
          <w:szCs w:val="26"/>
          <w:lang w:eastAsia="ru-RU"/>
        </w:rPr>
        <w:t>;</w:t>
      </w:r>
    </w:p>
    <w:p w:rsidR="00E23F99" w:rsidRDefault="00541E91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(р) </w:t>
      </w:r>
      <w:r w:rsidR="00E23F99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E23F99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E23F99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ремонт муниципальных </w:t>
      </w:r>
      <w:r w:rsidR="004A02B3">
        <w:rPr>
          <w:rFonts w:ascii="Times New Roman" w:hAnsi="Times New Roman"/>
          <w:sz w:val="26"/>
          <w:szCs w:val="26"/>
          <w:lang w:eastAsia="ru-RU"/>
        </w:rPr>
        <w:t>библиотек;</w:t>
      </w:r>
    </w:p>
    <w:p w:rsidR="004A02B3" w:rsidRDefault="00541E91" w:rsidP="004A02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(к) </w:t>
      </w:r>
      <w:r w:rsidR="004A02B3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4A02B3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4A02B3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комплектование книжных фондов муниципальных библиотек;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/ 100,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160142" w:rsidRPr="00160142" w:rsidRDefault="00E23F99" w:rsidP="003C5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муниципального образования из республиканского бюджета Чувашской Республики на очередной финансовый год и плановый период, утвержд</w:t>
      </w:r>
      <w:r w:rsidR="00EC7E79">
        <w:rPr>
          <w:rFonts w:ascii="Times New Roman" w:hAnsi="Times New Roman"/>
          <w:sz w:val="26"/>
          <w:szCs w:val="26"/>
          <w:lang w:eastAsia="ru-RU"/>
        </w:rPr>
        <w:t>е</w:t>
      </w:r>
      <w:r>
        <w:rPr>
          <w:rFonts w:ascii="Times New Roman" w:hAnsi="Times New Roman"/>
          <w:sz w:val="26"/>
          <w:szCs w:val="26"/>
          <w:lang w:eastAsia="ru-RU"/>
        </w:rPr>
        <w:t xml:space="preserve">нный распоряжением Кабинета </w:t>
      </w:r>
      <w:r w:rsidR="003C5637">
        <w:rPr>
          <w:rFonts w:ascii="Times New Roman" w:hAnsi="Times New Roman"/>
          <w:sz w:val="26"/>
          <w:szCs w:val="26"/>
          <w:lang w:eastAsia="ru-RU"/>
        </w:rPr>
        <w:t>Министров Чувашской Республики.</w:t>
      </w:r>
    </w:p>
    <w:sectPr w:rsidR="00160142" w:rsidRPr="00160142" w:rsidSect="002C31FC">
      <w:headerReference w:type="default" r:id="rId9"/>
      <w:pgSz w:w="11906" w:h="16838"/>
      <w:pgMar w:top="113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4B" w:rsidRDefault="00BB054B" w:rsidP="00A03D1D">
      <w:pPr>
        <w:spacing w:after="0" w:line="240" w:lineRule="auto"/>
      </w:pPr>
      <w:r>
        <w:separator/>
      </w:r>
    </w:p>
  </w:endnote>
  <w:endnote w:type="continuationSeparator" w:id="0">
    <w:p w:rsidR="00BB054B" w:rsidRDefault="00BB054B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4B" w:rsidRDefault="00BB054B" w:rsidP="00A03D1D">
      <w:pPr>
        <w:spacing w:after="0" w:line="240" w:lineRule="auto"/>
      </w:pPr>
      <w:r>
        <w:separator/>
      </w:r>
    </w:p>
  </w:footnote>
  <w:footnote w:type="continuationSeparator" w:id="0">
    <w:p w:rsidR="00BB054B" w:rsidRDefault="00BB054B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4C73AD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378A9"/>
    <w:rsid w:val="00056A42"/>
    <w:rsid w:val="000701AD"/>
    <w:rsid w:val="000975C8"/>
    <w:rsid w:val="000A60F4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1F3323"/>
    <w:rsid w:val="00231586"/>
    <w:rsid w:val="00232CA0"/>
    <w:rsid w:val="0023498D"/>
    <w:rsid w:val="00267107"/>
    <w:rsid w:val="002A7E72"/>
    <w:rsid w:val="002B08FA"/>
    <w:rsid w:val="002C31FC"/>
    <w:rsid w:val="002C5F23"/>
    <w:rsid w:val="002C65AC"/>
    <w:rsid w:val="002D0ECB"/>
    <w:rsid w:val="002D6E80"/>
    <w:rsid w:val="002E28A7"/>
    <w:rsid w:val="00313D7D"/>
    <w:rsid w:val="003165D0"/>
    <w:rsid w:val="00317089"/>
    <w:rsid w:val="00320063"/>
    <w:rsid w:val="00321436"/>
    <w:rsid w:val="003372CE"/>
    <w:rsid w:val="00372664"/>
    <w:rsid w:val="003A1091"/>
    <w:rsid w:val="003A52BF"/>
    <w:rsid w:val="003A5A2C"/>
    <w:rsid w:val="003B056C"/>
    <w:rsid w:val="003B0EBC"/>
    <w:rsid w:val="003C40BD"/>
    <w:rsid w:val="003C5637"/>
    <w:rsid w:val="003D6959"/>
    <w:rsid w:val="003E1359"/>
    <w:rsid w:val="003F0E59"/>
    <w:rsid w:val="004017F5"/>
    <w:rsid w:val="004038F1"/>
    <w:rsid w:val="00417D4A"/>
    <w:rsid w:val="00424661"/>
    <w:rsid w:val="00457F6A"/>
    <w:rsid w:val="00481052"/>
    <w:rsid w:val="0048723C"/>
    <w:rsid w:val="00491217"/>
    <w:rsid w:val="00496DB4"/>
    <w:rsid w:val="004A02B3"/>
    <w:rsid w:val="004A418A"/>
    <w:rsid w:val="004C73AD"/>
    <w:rsid w:val="004C73D6"/>
    <w:rsid w:val="004D24FE"/>
    <w:rsid w:val="004D6ABD"/>
    <w:rsid w:val="00541E91"/>
    <w:rsid w:val="00565542"/>
    <w:rsid w:val="00573AC7"/>
    <w:rsid w:val="00591AAA"/>
    <w:rsid w:val="005A5AD9"/>
    <w:rsid w:val="005B0134"/>
    <w:rsid w:val="005B5E2D"/>
    <w:rsid w:val="005D0B71"/>
    <w:rsid w:val="005D6858"/>
    <w:rsid w:val="005F7F96"/>
    <w:rsid w:val="00610395"/>
    <w:rsid w:val="00610399"/>
    <w:rsid w:val="00630148"/>
    <w:rsid w:val="00633350"/>
    <w:rsid w:val="00641672"/>
    <w:rsid w:val="00672F94"/>
    <w:rsid w:val="00673075"/>
    <w:rsid w:val="00680028"/>
    <w:rsid w:val="00692D2D"/>
    <w:rsid w:val="006A3845"/>
    <w:rsid w:val="006A5403"/>
    <w:rsid w:val="006C085E"/>
    <w:rsid w:val="006D32F2"/>
    <w:rsid w:val="006D6713"/>
    <w:rsid w:val="006E6450"/>
    <w:rsid w:val="006E7BA4"/>
    <w:rsid w:val="006F0876"/>
    <w:rsid w:val="00714101"/>
    <w:rsid w:val="00716EB1"/>
    <w:rsid w:val="0072463D"/>
    <w:rsid w:val="007247E9"/>
    <w:rsid w:val="007808EF"/>
    <w:rsid w:val="007878FD"/>
    <w:rsid w:val="007D036D"/>
    <w:rsid w:val="007D4FB8"/>
    <w:rsid w:val="007D7A2B"/>
    <w:rsid w:val="007F225B"/>
    <w:rsid w:val="007F3961"/>
    <w:rsid w:val="008467DA"/>
    <w:rsid w:val="00865322"/>
    <w:rsid w:val="00875787"/>
    <w:rsid w:val="008D0D26"/>
    <w:rsid w:val="00910385"/>
    <w:rsid w:val="009251D9"/>
    <w:rsid w:val="009452E3"/>
    <w:rsid w:val="009518C3"/>
    <w:rsid w:val="009521CD"/>
    <w:rsid w:val="0096310A"/>
    <w:rsid w:val="009636FD"/>
    <w:rsid w:val="00963D97"/>
    <w:rsid w:val="009A0BD3"/>
    <w:rsid w:val="009B2246"/>
    <w:rsid w:val="009B47D8"/>
    <w:rsid w:val="009C51CE"/>
    <w:rsid w:val="009D66BD"/>
    <w:rsid w:val="009F47BF"/>
    <w:rsid w:val="00A03D1D"/>
    <w:rsid w:val="00A2360E"/>
    <w:rsid w:val="00A52A27"/>
    <w:rsid w:val="00A65D41"/>
    <w:rsid w:val="00A72E7D"/>
    <w:rsid w:val="00A8046E"/>
    <w:rsid w:val="00AA3924"/>
    <w:rsid w:val="00AE4E8A"/>
    <w:rsid w:val="00B0226F"/>
    <w:rsid w:val="00B32E29"/>
    <w:rsid w:val="00B50A38"/>
    <w:rsid w:val="00B647B0"/>
    <w:rsid w:val="00B64C7D"/>
    <w:rsid w:val="00B764DD"/>
    <w:rsid w:val="00B76B7A"/>
    <w:rsid w:val="00B91370"/>
    <w:rsid w:val="00BA5B91"/>
    <w:rsid w:val="00BB054B"/>
    <w:rsid w:val="00BD2F9E"/>
    <w:rsid w:val="00C01B6F"/>
    <w:rsid w:val="00C24D44"/>
    <w:rsid w:val="00C43EFE"/>
    <w:rsid w:val="00C547F5"/>
    <w:rsid w:val="00C81B68"/>
    <w:rsid w:val="00C8783B"/>
    <w:rsid w:val="00C90AD1"/>
    <w:rsid w:val="00C9474F"/>
    <w:rsid w:val="00C949D6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750B6"/>
    <w:rsid w:val="00D76246"/>
    <w:rsid w:val="00DA346B"/>
    <w:rsid w:val="00DB3A18"/>
    <w:rsid w:val="00DB4768"/>
    <w:rsid w:val="00DC1BB5"/>
    <w:rsid w:val="00DC6D81"/>
    <w:rsid w:val="00DE3B8A"/>
    <w:rsid w:val="00E23F99"/>
    <w:rsid w:val="00E5004B"/>
    <w:rsid w:val="00E76201"/>
    <w:rsid w:val="00E92E57"/>
    <w:rsid w:val="00EB3DE4"/>
    <w:rsid w:val="00EB3F8E"/>
    <w:rsid w:val="00EC7E79"/>
    <w:rsid w:val="00ED1EAC"/>
    <w:rsid w:val="00ED1F7A"/>
    <w:rsid w:val="00F0429D"/>
    <w:rsid w:val="00F1766D"/>
    <w:rsid w:val="00F4256A"/>
    <w:rsid w:val="00F50EBB"/>
    <w:rsid w:val="00F648E2"/>
    <w:rsid w:val="00F70C25"/>
    <w:rsid w:val="00F71905"/>
    <w:rsid w:val="00F8544A"/>
    <w:rsid w:val="00FA19EB"/>
    <w:rsid w:val="00FA2BB5"/>
    <w:rsid w:val="00FA41EA"/>
    <w:rsid w:val="00FB0DF0"/>
    <w:rsid w:val="00FC22BC"/>
    <w:rsid w:val="00FD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2C31F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2C31F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09773-9CCB-4B5C-A027-62C9B0EA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6</cp:revision>
  <cp:lastPrinted>2023-10-27T12:24:00Z</cp:lastPrinted>
  <dcterms:created xsi:type="dcterms:W3CDTF">2023-10-27T11:10:00Z</dcterms:created>
  <dcterms:modified xsi:type="dcterms:W3CDTF">2023-10-27T12:27:00Z</dcterms:modified>
</cp:coreProperties>
</file>